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261" w:rsidRPr="00461261" w:rsidRDefault="00461261" w:rsidP="00787B29">
      <w:pPr>
        <w:rPr>
          <w:b/>
          <w:color w:val="21A654"/>
          <w:sz w:val="36"/>
        </w:rPr>
      </w:pPr>
      <w:r>
        <w:rPr>
          <w:b/>
          <w:color w:val="21A654"/>
          <w:sz w:val="36"/>
        </w:rPr>
        <w:t xml:space="preserve">CLERKING </w:t>
      </w:r>
      <w:r w:rsidRPr="00A34F9D">
        <w:rPr>
          <w:b/>
          <w:color w:val="21A654"/>
          <w:sz w:val="36"/>
        </w:rPr>
        <w:t>DEVELOPMENT PLAN</w:t>
      </w:r>
      <w:r>
        <w:rPr>
          <w:b/>
          <w:color w:val="21A654"/>
          <w:sz w:val="36"/>
        </w:rPr>
        <w:t xml:space="preserve"> (</w:t>
      </w:r>
      <w:r w:rsidR="00CB0AAB">
        <w:rPr>
          <w:b/>
          <w:color w:val="21A654"/>
          <w:sz w:val="36"/>
        </w:rPr>
        <w:t>C</w:t>
      </w:r>
      <w:r>
        <w:rPr>
          <w:b/>
          <w:color w:val="21A654"/>
          <w:sz w:val="36"/>
        </w:rPr>
        <w:t>DP)</w:t>
      </w:r>
    </w:p>
    <w:tbl>
      <w:tblPr>
        <w:tblStyle w:val="TableGrid"/>
        <w:tblW w:w="15204" w:type="dxa"/>
        <w:tblLook w:val="04A0" w:firstRow="1" w:lastRow="0" w:firstColumn="1" w:lastColumn="0" w:noHBand="0" w:noVBand="1"/>
      </w:tblPr>
      <w:tblGrid>
        <w:gridCol w:w="2180"/>
        <w:gridCol w:w="4014"/>
        <w:gridCol w:w="1167"/>
        <w:gridCol w:w="1218"/>
        <w:gridCol w:w="2756"/>
        <w:gridCol w:w="1843"/>
        <w:gridCol w:w="1412"/>
        <w:gridCol w:w="614"/>
      </w:tblGrid>
      <w:tr w:rsidR="00461261" w:rsidTr="00482BBB">
        <w:trPr>
          <w:trHeight w:val="416"/>
        </w:trPr>
        <w:tc>
          <w:tcPr>
            <w:tcW w:w="8579" w:type="dxa"/>
            <w:gridSpan w:val="4"/>
            <w:tcBorders>
              <w:top w:val="single" w:sz="4" w:space="0" w:color="auto"/>
              <w:left w:val="single" w:sz="4" w:space="0" w:color="auto"/>
              <w:bottom w:val="single" w:sz="4" w:space="0" w:color="auto"/>
              <w:right w:val="nil"/>
            </w:tcBorders>
            <w:shd w:val="clear" w:color="auto" w:fill="D9D9D9" w:themeFill="background1" w:themeFillShade="D9"/>
          </w:tcPr>
          <w:p w:rsidR="00461261" w:rsidRPr="00D8761F" w:rsidRDefault="00461261" w:rsidP="00313A6E">
            <w:pPr>
              <w:rPr>
                <w:b/>
                <w:sz w:val="32"/>
                <w:szCs w:val="32"/>
              </w:rPr>
            </w:pPr>
          </w:p>
        </w:tc>
        <w:tc>
          <w:tcPr>
            <w:tcW w:w="2756" w:type="dxa"/>
            <w:tcBorders>
              <w:top w:val="single" w:sz="4" w:space="0" w:color="auto"/>
              <w:left w:val="nil"/>
              <w:bottom w:val="single" w:sz="4" w:space="0" w:color="auto"/>
              <w:right w:val="nil"/>
            </w:tcBorders>
            <w:shd w:val="clear" w:color="auto" w:fill="D9D9D9" w:themeFill="background1" w:themeFillShade="D9"/>
          </w:tcPr>
          <w:p w:rsidR="00461261" w:rsidRPr="006A1588" w:rsidRDefault="00461261" w:rsidP="00313A6E">
            <w:pPr>
              <w:rPr>
                <w:sz w:val="32"/>
                <w:szCs w:val="32"/>
              </w:rPr>
            </w:pPr>
          </w:p>
        </w:tc>
        <w:tc>
          <w:tcPr>
            <w:tcW w:w="3869" w:type="dxa"/>
            <w:gridSpan w:val="3"/>
            <w:tcBorders>
              <w:top w:val="single" w:sz="4" w:space="0" w:color="auto"/>
              <w:left w:val="nil"/>
              <w:bottom w:val="single" w:sz="4" w:space="0" w:color="auto"/>
              <w:right w:val="single" w:sz="4" w:space="0" w:color="auto"/>
            </w:tcBorders>
            <w:shd w:val="clear" w:color="auto" w:fill="D9D9D9" w:themeFill="background1" w:themeFillShade="D9"/>
          </w:tcPr>
          <w:p w:rsidR="00461261" w:rsidRPr="006A1588" w:rsidRDefault="00461261" w:rsidP="00313A6E">
            <w:pPr>
              <w:rPr>
                <w:sz w:val="32"/>
                <w:szCs w:val="32"/>
              </w:rPr>
            </w:pPr>
          </w:p>
        </w:tc>
      </w:tr>
      <w:tr w:rsidR="00461261" w:rsidTr="00482BBB">
        <w:trPr>
          <w:trHeight w:val="415"/>
        </w:trPr>
        <w:tc>
          <w:tcPr>
            <w:tcW w:w="2180" w:type="dxa"/>
            <w:tcBorders>
              <w:top w:val="single" w:sz="4" w:space="0" w:color="auto"/>
            </w:tcBorders>
            <w:shd w:val="clear" w:color="auto" w:fill="D9D9D9" w:themeFill="background1" w:themeFillShade="D9"/>
          </w:tcPr>
          <w:p w:rsidR="00461261" w:rsidRPr="00A91DF5" w:rsidRDefault="00461261" w:rsidP="00313A6E">
            <w:pPr>
              <w:rPr>
                <w:b/>
              </w:rPr>
            </w:pPr>
            <w:r>
              <w:rPr>
                <w:b/>
              </w:rPr>
              <w:t>Name:</w:t>
            </w:r>
          </w:p>
        </w:tc>
        <w:tc>
          <w:tcPr>
            <w:tcW w:w="6399" w:type="dxa"/>
            <w:gridSpan w:val="3"/>
            <w:tcBorders>
              <w:top w:val="single" w:sz="4" w:space="0" w:color="auto"/>
            </w:tcBorders>
          </w:tcPr>
          <w:p w:rsidR="00461261" w:rsidRDefault="008750E1" w:rsidP="00313A6E">
            <w:r>
              <w:t>XXXX</w:t>
            </w:r>
          </w:p>
        </w:tc>
        <w:tc>
          <w:tcPr>
            <w:tcW w:w="2756" w:type="dxa"/>
            <w:tcBorders>
              <w:top w:val="single" w:sz="4" w:space="0" w:color="auto"/>
            </w:tcBorders>
            <w:shd w:val="clear" w:color="auto" w:fill="D9D9D9" w:themeFill="background1" w:themeFillShade="D9"/>
          </w:tcPr>
          <w:p w:rsidR="00461261" w:rsidRPr="00A91DF5" w:rsidRDefault="00461261" w:rsidP="00313A6E">
            <w:pPr>
              <w:rPr>
                <w:b/>
              </w:rPr>
            </w:pPr>
            <w:r>
              <w:rPr>
                <w:b/>
              </w:rPr>
              <w:t>Date Range:</w:t>
            </w:r>
          </w:p>
        </w:tc>
        <w:tc>
          <w:tcPr>
            <w:tcW w:w="3869" w:type="dxa"/>
            <w:gridSpan w:val="3"/>
            <w:tcBorders>
              <w:top w:val="single" w:sz="4" w:space="0" w:color="auto"/>
            </w:tcBorders>
          </w:tcPr>
          <w:p w:rsidR="00461261" w:rsidRDefault="00461261" w:rsidP="00313A6E">
            <w:r>
              <w:t xml:space="preserve">Jan 2018 to </w:t>
            </w:r>
            <w:r w:rsidR="00964C02">
              <w:t>May 2019</w:t>
            </w:r>
          </w:p>
        </w:tc>
      </w:tr>
      <w:tr w:rsidR="009F474E" w:rsidTr="00482BBB">
        <w:trPr>
          <w:trHeight w:val="415"/>
        </w:trPr>
        <w:tc>
          <w:tcPr>
            <w:tcW w:w="2180" w:type="dxa"/>
            <w:tcBorders>
              <w:top w:val="single" w:sz="4" w:space="0" w:color="auto"/>
            </w:tcBorders>
            <w:shd w:val="clear" w:color="auto" w:fill="D9D9D9" w:themeFill="background1" w:themeFillShade="D9"/>
          </w:tcPr>
          <w:p w:rsidR="009F474E" w:rsidRDefault="00622A8F" w:rsidP="00313A6E">
            <w:pPr>
              <w:rPr>
                <w:b/>
              </w:rPr>
            </w:pPr>
            <w:r>
              <w:rPr>
                <w:b/>
              </w:rPr>
              <w:t>Employer:</w:t>
            </w:r>
          </w:p>
        </w:tc>
        <w:tc>
          <w:tcPr>
            <w:tcW w:w="6399" w:type="dxa"/>
            <w:gridSpan w:val="3"/>
            <w:tcBorders>
              <w:top w:val="single" w:sz="4" w:space="0" w:color="auto"/>
            </w:tcBorders>
          </w:tcPr>
          <w:p w:rsidR="009F474E" w:rsidRDefault="008750E1" w:rsidP="00313A6E">
            <w:r>
              <w:t>XXXX</w:t>
            </w:r>
          </w:p>
        </w:tc>
        <w:tc>
          <w:tcPr>
            <w:tcW w:w="2756" w:type="dxa"/>
            <w:tcBorders>
              <w:top w:val="single" w:sz="4" w:space="0" w:color="auto"/>
            </w:tcBorders>
            <w:shd w:val="clear" w:color="auto" w:fill="D9D9D9" w:themeFill="background1" w:themeFillShade="D9"/>
          </w:tcPr>
          <w:p w:rsidR="009F474E" w:rsidRDefault="009F474E" w:rsidP="00313A6E">
            <w:pPr>
              <w:rPr>
                <w:b/>
              </w:rPr>
            </w:pPr>
            <w:r>
              <w:rPr>
                <w:b/>
              </w:rPr>
              <w:t>Mentor:</w:t>
            </w:r>
          </w:p>
        </w:tc>
        <w:tc>
          <w:tcPr>
            <w:tcW w:w="3869" w:type="dxa"/>
            <w:gridSpan w:val="3"/>
            <w:tcBorders>
              <w:top w:val="single" w:sz="4" w:space="0" w:color="auto"/>
            </w:tcBorders>
          </w:tcPr>
          <w:p w:rsidR="009F474E" w:rsidRDefault="008750E1" w:rsidP="00313A6E">
            <w:r>
              <w:t>XXXX</w:t>
            </w:r>
          </w:p>
        </w:tc>
      </w:tr>
      <w:tr w:rsidR="00461261" w:rsidTr="00482BBB">
        <w:trPr>
          <w:trHeight w:val="406"/>
        </w:trPr>
        <w:tc>
          <w:tcPr>
            <w:tcW w:w="2180" w:type="dxa"/>
            <w:shd w:val="clear" w:color="auto" w:fill="D9D9D9" w:themeFill="background1" w:themeFillShade="D9"/>
          </w:tcPr>
          <w:p w:rsidR="009F474E" w:rsidRDefault="00461261" w:rsidP="009F474E">
            <w:pPr>
              <w:rPr>
                <w:b/>
              </w:rPr>
            </w:pPr>
            <w:r w:rsidRPr="00A91DF5">
              <w:rPr>
                <w:b/>
              </w:rPr>
              <w:t>Self-evaluation</w:t>
            </w:r>
            <w:r w:rsidR="009F474E">
              <w:rPr>
                <w:b/>
              </w:rPr>
              <w:t>:</w:t>
            </w:r>
          </w:p>
          <w:p w:rsidR="00461261" w:rsidRPr="009F474E" w:rsidRDefault="00461261" w:rsidP="009F474E">
            <w:pPr>
              <w:rPr>
                <w:b/>
                <w:i/>
              </w:rPr>
            </w:pPr>
            <w:r w:rsidRPr="009F474E">
              <w:rPr>
                <w:b/>
                <w:i/>
              </w:rPr>
              <w:t>Clerking Competency areas of strength</w:t>
            </w:r>
          </w:p>
        </w:tc>
        <w:tc>
          <w:tcPr>
            <w:tcW w:w="6399" w:type="dxa"/>
            <w:gridSpan w:val="3"/>
          </w:tcPr>
          <w:p w:rsidR="00AB0D6A" w:rsidRDefault="00AB0D6A" w:rsidP="00AB0D6A">
            <w:r>
              <w:t>Competency 2: Administration</w:t>
            </w:r>
          </w:p>
          <w:p w:rsidR="00AB0D6A" w:rsidRDefault="00AB0D6A" w:rsidP="00AB0D6A">
            <w:r>
              <w:t>•</w:t>
            </w:r>
            <w:r>
              <w:tab/>
              <w:t>Minutes capture key points.  Record challenge. Actions highlighted</w:t>
            </w:r>
          </w:p>
          <w:p w:rsidR="00AB0D6A" w:rsidRDefault="00AB0D6A" w:rsidP="00AB0D6A">
            <w:r>
              <w:t>•</w:t>
            </w:r>
            <w:r>
              <w:tab/>
              <w:t>Statutory information on website and companies House is kept up to date systematically.</w:t>
            </w:r>
          </w:p>
          <w:p w:rsidR="00AB0D6A" w:rsidRDefault="00AB0D6A" w:rsidP="00AB0D6A">
            <w:r>
              <w:t>Competency 4: People</w:t>
            </w:r>
          </w:p>
          <w:p w:rsidR="00461261" w:rsidRDefault="00AB0D6A" w:rsidP="00AB0D6A">
            <w:r>
              <w:t>•</w:t>
            </w:r>
            <w:r>
              <w:tab/>
              <w:t>Has go</w:t>
            </w:r>
            <w:r w:rsidR="00623A60">
              <w:t xml:space="preserve">od working relationship with CEO </w:t>
            </w:r>
            <w:r>
              <w:t>and Chair.</w:t>
            </w:r>
          </w:p>
        </w:tc>
        <w:tc>
          <w:tcPr>
            <w:tcW w:w="2756" w:type="dxa"/>
            <w:shd w:val="clear" w:color="auto" w:fill="D9D9D9" w:themeFill="background1" w:themeFillShade="D9"/>
          </w:tcPr>
          <w:p w:rsidR="00461261" w:rsidRPr="00A91DF5" w:rsidRDefault="00461261" w:rsidP="00313A6E">
            <w:pPr>
              <w:rPr>
                <w:b/>
              </w:rPr>
            </w:pPr>
            <w:r>
              <w:rPr>
                <w:b/>
              </w:rPr>
              <w:t>Academies/ Schools Clerked</w:t>
            </w:r>
            <w:r w:rsidR="009F474E">
              <w:rPr>
                <w:b/>
              </w:rPr>
              <w:t>:</w:t>
            </w:r>
          </w:p>
        </w:tc>
        <w:tc>
          <w:tcPr>
            <w:tcW w:w="3869" w:type="dxa"/>
            <w:gridSpan w:val="3"/>
          </w:tcPr>
          <w:p w:rsidR="00461261" w:rsidRDefault="008750E1" w:rsidP="00313A6E">
            <w:r>
              <w:t>XXXX</w:t>
            </w:r>
          </w:p>
        </w:tc>
      </w:tr>
      <w:tr w:rsidR="00461261" w:rsidTr="00482BBB">
        <w:trPr>
          <w:trHeight w:val="1559"/>
        </w:trPr>
        <w:tc>
          <w:tcPr>
            <w:tcW w:w="2180" w:type="dxa"/>
            <w:shd w:val="clear" w:color="auto" w:fill="D9D9D9" w:themeFill="background1" w:themeFillShade="D9"/>
          </w:tcPr>
          <w:p w:rsidR="00461261" w:rsidRPr="00A91DF5" w:rsidRDefault="00461261" w:rsidP="00313A6E">
            <w:pPr>
              <w:rPr>
                <w:b/>
              </w:rPr>
            </w:pPr>
            <w:r w:rsidRPr="00A91DF5">
              <w:rPr>
                <w:b/>
              </w:rPr>
              <w:t>Self-evaluation:</w:t>
            </w:r>
          </w:p>
          <w:p w:rsidR="00461261" w:rsidRPr="009F474E" w:rsidRDefault="00461261" w:rsidP="00313A6E">
            <w:pPr>
              <w:rPr>
                <w:b/>
                <w:i/>
              </w:rPr>
            </w:pPr>
            <w:r w:rsidRPr="009F474E">
              <w:rPr>
                <w:b/>
                <w:i/>
              </w:rPr>
              <w:t>Clerking Competencies for development</w:t>
            </w:r>
          </w:p>
        </w:tc>
        <w:tc>
          <w:tcPr>
            <w:tcW w:w="6399" w:type="dxa"/>
            <w:gridSpan w:val="3"/>
          </w:tcPr>
          <w:p w:rsidR="00AB0D6A" w:rsidRDefault="00AB0D6A" w:rsidP="00AB0D6A">
            <w:r>
              <w:t>Competency 1: Understanding Governance</w:t>
            </w:r>
          </w:p>
          <w:p w:rsidR="00AB0D6A" w:rsidRDefault="00AB0D6A" w:rsidP="00AB0D6A">
            <w:r>
              <w:t>•</w:t>
            </w:r>
            <w:r>
              <w:tab/>
            </w:r>
            <w:r w:rsidR="001C65AD">
              <w:t>Improve knowledge</w:t>
            </w:r>
            <w:r>
              <w:t xml:space="preserve"> in all areas of Academy Governance</w:t>
            </w:r>
          </w:p>
          <w:p w:rsidR="00AB0D6A" w:rsidRDefault="00AB0D6A" w:rsidP="00AB0D6A"/>
          <w:p w:rsidR="00AB0D6A" w:rsidRDefault="00AB0D6A" w:rsidP="00AB0D6A">
            <w:r>
              <w:t>Competency 3: Advice and Guidance</w:t>
            </w:r>
          </w:p>
          <w:p w:rsidR="00912DD2" w:rsidRDefault="00AB0D6A" w:rsidP="00AB0D6A">
            <w:r>
              <w:t>•</w:t>
            </w:r>
            <w:r>
              <w:tab/>
              <w:t>Consequently, not always confident in giving advice and guidance</w:t>
            </w:r>
          </w:p>
        </w:tc>
        <w:tc>
          <w:tcPr>
            <w:tcW w:w="2756" w:type="dxa"/>
            <w:shd w:val="clear" w:color="auto" w:fill="D9D9D9" w:themeFill="background1" w:themeFillShade="D9"/>
          </w:tcPr>
          <w:p w:rsidR="009F474E" w:rsidRDefault="00461261" w:rsidP="00313A6E">
            <w:pPr>
              <w:rPr>
                <w:b/>
              </w:rPr>
            </w:pPr>
            <w:r w:rsidRPr="00A91DF5">
              <w:rPr>
                <w:b/>
              </w:rPr>
              <w:t xml:space="preserve">Self-evaluation: </w:t>
            </w:r>
          </w:p>
          <w:p w:rsidR="00461261" w:rsidRPr="009F474E" w:rsidRDefault="00461261" w:rsidP="00313A6E">
            <w:pPr>
              <w:rPr>
                <w:b/>
                <w:i/>
              </w:rPr>
            </w:pPr>
            <w:r w:rsidRPr="009F474E">
              <w:rPr>
                <w:b/>
                <w:i/>
              </w:rPr>
              <w:t>Describe how you involved the boards you work with to inform your self-evaluation</w:t>
            </w:r>
          </w:p>
        </w:tc>
        <w:tc>
          <w:tcPr>
            <w:tcW w:w="3869" w:type="dxa"/>
            <w:gridSpan w:val="3"/>
          </w:tcPr>
          <w:p w:rsidR="00361139" w:rsidRDefault="001C65AD" w:rsidP="00313A6E">
            <w:r>
              <w:t>Share competency evaluation with Chair and CEO</w:t>
            </w:r>
          </w:p>
        </w:tc>
      </w:tr>
      <w:tr w:rsidR="00482BBB" w:rsidTr="00482BBB">
        <w:trPr>
          <w:trHeight w:val="426"/>
        </w:trPr>
        <w:tc>
          <w:tcPr>
            <w:tcW w:w="2180" w:type="dxa"/>
            <w:shd w:val="clear" w:color="auto" w:fill="D9D9D9" w:themeFill="background1" w:themeFillShade="D9"/>
          </w:tcPr>
          <w:p w:rsidR="00482BBB" w:rsidRPr="00A91DF5" w:rsidRDefault="00482BBB" w:rsidP="00482BBB">
            <w:pPr>
              <w:rPr>
                <w:b/>
              </w:rPr>
            </w:pPr>
            <w:r w:rsidRPr="00A91DF5">
              <w:rPr>
                <w:b/>
              </w:rPr>
              <w:t xml:space="preserve">Objective </w:t>
            </w:r>
          </w:p>
        </w:tc>
        <w:tc>
          <w:tcPr>
            <w:tcW w:w="4014" w:type="dxa"/>
            <w:shd w:val="clear" w:color="auto" w:fill="D9D9D9" w:themeFill="background1" w:themeFillShade="D9"/>
          </w:tcPr>
          <w:p w:rsidR="00482BBB" w:rsidRPr="00A91DF5" w:rsidRDefault="00482BBB" w:rsidP="00482BBB">
            <w:pPr>
              <w:rPr>
                <w:b/>
              </w:rPr>
            </w:pPr>
            <w:r w:rsidRPr="00A91DF5">
              <w:rPr>
                <w:b/>
              </w:rPr>
              <w:t>Activities</w:t>
            </w:r>
          </w:p>
        </w:tc>
        <w:tc>
          <w:tcPr>
            <w:tcW w:w="2385" w:type="dxa"/>
            <w:gridSpan w:val="2"/>
            <w:shd w:val="clear" w:color="auto" w:fill="D9D9D9" w:themeFill="background1" w:themeFillShade="D9"/>
          </w:tcPr>
          <w:p w:rsidR="00482BBB" w:rsidRPr="00A91DF5" w:rsidRDefault="00482BBB" w:rsidP="00482BBB">
            <w:pPr>
              <w:rPr>
                <w:b/>
              </w:rPr>
            </w:pPr>
            <w:r w:rsidRPr="00A91DF5">
              <w:rPr>
                <w:b/>
              </w:rPr>
              <w:t xml:space="preserve">Success criteria </w:t>
            </w:r>
          </w:p>
        </w:tc>
        <w:tc>
          <w:tcPr>
            <w:tcW w:w="2756" w:type="dxa"/>
            <w:shd w:val="clear" w:color="auto" w:fill="D9D9D9" w:themeFill="background1" w:themeFillShade="D9"/>
          </w:tcPr>
          <w:p w:rsidR="00482BBB" w:rsidRPr="00A91DF5" w:rsidRDefault="00482BBB" w:rsidP="00482BBB">
            <w:pPr>
              <w:rPr>
                <w:b/>
              </w:rPr>
            </w:pPr>
            <w:r w:rsidRPr="00A91DF5">
              <w:rPr>
                <w:b/>
              </w:rPr>
              <w:t>Monitoring evidence</w:t>
            </w:r>
          </w:p>
        </w:tc>
        <w:tc>
          <w:tcPr>
            <w:tcW w:w="1843" w:type="dxa"/>
            <w:shd w:val="clear" w:color="auto" w:fill="D9D9D9" w:themeFill="background1" w:themeFillShade="D9"/>
          </w:tcPr>
          <w:p w:rsidR="00482BBB" w:rsidRPr="00A91DF5" w:rsidRDefault="00482BBB" w:rsidP="00482BBB">
            <w:pPr>
              <w:rPr>
                <w:b/>
              </w:rPr>
            </w:pPr>
            <w:r>
              <w:rPr>
                <w:b/>
              </w:rPr>
              <w:t>Time scale</w:t>
            </w:r>
          </w:p>
        </w:tc>
        <w:tc>
          <w:tcPr>
            <w:tcW w:w="1412" w:type="dxa"/>
            <w:shd w:val="clear" w:color="auto" w:fill="D9D9D9" w:themeFill="background1" w:themeFillShade="D9"/>
          </w:tcPr>
          <w:p w:rsidR="00482BBB" w:rsidRPr="00A91DF5" w:rsidRDefault="00482BBB" w:rsidP="00482BBB">
            <w:pPr>
              <w:rPr>
                <w:b/>
              </w:rPr>
            </w:pPr>
            <w:r w:rsidRPr="00A91DF5">
              <w:rPr>
                <w:b/>
              </w:rPr>
              <w:t>Evaluation</w:t>
            </w:r>
          </w:p>
        </w:tc>
        <w:tc>
          <w:tcPr>
            <w:tcW w:w="614" w:type="dxa"/>
            <w:shd w:val="clear" w:color="auto" w:fill="D9D9D9" w:themeFill="background1" w:themeFillShade="D9"/>
          </w:tcPr>
          <w:p w:rsidR="00482BBB" w:rsidRPr="00A91DF5" w:rsidRDefault="00482BBB" w:rsidP="00482BBB">
            <w:pPr>
              <w:rPr>
                <w:b/>
              </w:rPr>
            </w:pPr>
            <w:r>
              <w:rPr>
                <w:b/>
              </w:rPr>
              <w:t>RAG</w:t>
            </w:r>
          </w:p>
        </w:tc>
      </w:tr>
      <w:tr w:rsidR="001C65AD" w:rsidTr="00134AF7">
        <w:trPr>
          <w:trHeight w:val="70"/>
        </w:trPr>
        <w:tc>
          <w:tcPr>
            <w:tcW w:w="2180" w:type="dxa"/>
          </w:tcPr>
          <w:p w:rsidR="001C65AD" w:rsidRDefault="001C65AD" w:rsidP="001C65AD">
            <w:r>
              <w:t>1. Develop knowledge and understanding of Academy Governance so that advice is given to board.</w:t>
            </w:r>
          </w:p>
        </w:tc>
        <w:tc>
          <w:tcPr>
            <w:tcW w:w="4014" w:type="dxa"/>
          </w:tcPr>
          <w:p w:rsidR="001C65AD" w:rsidRDefault="001C65AD" w:rsidP="001C65AD">
            <w:r>
              <w:t>Read and brush up on Academies Handbook</w:t>
            </w:r>
          </w:p>
          <w:p w:rsidR="000E323F" w:rsidRDefault="000E323F" w:rsidP="001C65AD"/>
          <w:p w:rsidR="000E323F" w:rsidRDefault="000E323F" w:rsidP="001C65AD">
            <w:r>
              <w:t>Academies Financial Regulations</w:t>
            </w:r>
          </w:p>
        </w:tc>
        <w:tc>
          <w:tcPr>
            <w:tcW w:w="2385" w:type="dxa"/>
            <w:gridSpan w:val="2"/>
          </w:tcPr>
          <w:p w:rsidR="001C65AD" w:rsidRDefault="001C65AD" w:rsidP="001C65AD">
            <w:pPr>
              <w:pStyle w:val="ListParagraph"/>
              <w:numPr>
                <w:ilvl w:val="0"/>
                <w:numId w:val="6"/>
              </w:numPr>
            </w:pPr>
            <w:r>
              <w:t>Greater confidence in Academy governance.</w:t>
            </w:r>
          </w:p>
          <w:p w:rsidR="001C65AD" w:rsidRDefault="001C65AD" w:rsidP="001C65AD">
            <w:pPr>
              <w:pStyle w:val="ListParagraph"/>
              <w:numPr>
                <w:ilvl w:val="0"/>
                <w:numId w:val="6"/>
              </w:numPr>
            </w:pPr>
            <w:r>
              <w:t>Use of Academy terminology.</w:t>
            </w:r>
          </w:p>
          <w:p w:rsidR="001C65AD" w:rsidRDefault="001C65AD" w:rsidP="001C65AD">
            <w:pPr>
              <w:pStyle w:val="ListParagraph"/>
            </w:pPr>
          </w:p>
        </w:tc>
        <w:tc>
          <w:tcPr>
            <w:tcW w:w="2756" w:type="dxa"/>
          </w:tcPr>
          <w:p w:rsidR="001C65AD" w:rsidRDefault="001C65AD" w:rsidP="001C65AD">
            <w:pPr>
              <w:pStyle w:val="ListParagraph"/>
              <w:numPr>
                <w:ilvl w:val="0"/>
                <w:numId w:val="6"/>
              </w:numPr>
            </w:pPr>
            <w:r>
              <w:t>Feedback from Governors and HT</w:t>
            </w:r>
          </w:p>
          <w:p w:rsidR="001C65AD" w:rsidRDefault="001C65AD" w:rsidP="001C65AD">
            <w:pPr>
              <w:pStyle w:val="ListParagraph"/>
              <w:numPr>
                <w:ilvl w:val="0"/>
                <w:numId w:val="6"/>
              </w:numPr>
            </w:pPr>
            <w:r>
              <w:t>Completing follow up research from training.</w:t>
            </w:r>
          </w:p>
          <w:p w:rsidR="001C65AD" w:rsidRDefault="001C65AD" w:rsidP="001C65AD"/>
        </w:tc>
        <w:tc>
          <w:tcPr>
            <w:tcW w:w="1843" w:type="dxa"/>
          </w:tcPr>
          <w:p w:rsidR="001C65AD" w:rsidRDefault="001C65AD" w:rsidP="001C65AD">
            <w:r>
              <w:t>Sept 2018</w:t>
            </w:r>
          </w:p>
        </w:tc>
        <w:tc>
          <w:tcPr>
            <w:tcW w:w="1412" w:type="dxa"/>
          </w:tcPr>
          <w:p w:rsidR="001C65AD" w:rsidRDefault="00E41F29" w:rsidP="001C65AD">
            <w:r>
              <w:t>Met with Trust Chair- performance review and objectives for next 12 months.</w:t>
            </w:r>
          </w:p>
        </w:tc>
        <w:tc>
          <w:tcPr>
            <w:tcW w:w="614" w:type="dxa"/>
            <w:vAlign w:val="center"/>
          </w:tcPr>
          <w:p w:rsidR="001C65AD" w:rsidRDefault="001C65AD" w:rsidP="001C65AD">
            <w:pPr>
              <w:jc w:val="center"/>
            </w:pPr>
            <w:r>
              <w:t>R</w:t>
            </w:r>
          </w:p>
        </w:tc>
      </w:tr>
      <w:tr w:rsidR="001C65AD" w:rsidTr="003A7FD8">
        <w:trPr>
          <w:trHeight w:val="240"/>
        </w:trPr>
        <w:tc>
          <w:tcPr>
            <w:tcW w:w="2180" w:type="dxa"/>
          </w:tcPr>
          <w:p w:rsidR="001C65AD" w:rsidRDefault="000E323F" w:rsidP="001C65AD">
            <w:r>
              <w:t>2. Annual Planner</w:t>
            </w:r>
          </w:p>
          <w:p w:rsidR="001C65AD" w:rsidRDefault="001C65AD" w:rsidP="001C65AD"/>
        </w:tc>
        <w:tc>
          <w:tcPr>
            <w:tcW w:w="4014" w:type="dxa"/>
          </w:tcPr>
          <w:p w:rsidR="001C65AD" w:rsidRDefault="000E323F" w:rsidP="001C65AD">
            <w:r>
              <w:t xml:space="preserve">Create </w:t>
            </w:r>
            <w:proofErr w:type="gramStart"/>
            <w:r>
              <w:t>an</w:t>
            </w:r>
            <w:proofErr w:type="gramEnd"/>
            <w:r>
              <w:t xml:space="preserve"> Trust agenda</w:t>
            </w:r>
          </w:p>
        </w:tc>
        <w:tc>
          <w:tcPr>
            <w:tcW w:w="2385" w:type="dxa"/>
            <w:gridSpan w:val="2"/>
          </w:tcPr>
          <w:p w:rsidR="001C65AD" w:rsidRDefault="000E323F" w:rsidP="000E323F">
            <w:pPr>
              <w:pStyle w:val="ListParagraph"/>
              <w:numPr>
                <w:ilvl w:val="0"/>
                <w:numId w:val="7"/>
              </w:numPr>
            </w:pPr>
            <w:r>
              <w:t>Create Planner</w:t>
            </w:r>
          </w:p>
        </w:tc>
        <w:tc>
          <w:tcPr>
            <w:tcW w:w="2756" w:type="dxa"/>
          </w:tcPr>
          <w:p w:rsidR="001C65AD" w:rsidRDefault="000E323F" w:rsidP="000E323F">
            <w:pPr>
              <w:pStyle w:val="ListParagraph"/>
              <w:numPr>
                <w:ilvl w:val="0"/>
                <w:numId w:val="7"/>
              </w:numPr>
            </w:pPr>
            <w:r>
              <w:t>Agenda</w:t>
            </w:r>
          </w:p>
        </w:tc>
        <w:tc>
          <w:tcPr>
            <w:tcW w:w="1843" w:type="dxa"/>
          </w:tcPr>
          <w:p w:rsidR="001C65AD" w:rsidRDefault="001C65AD" w:rsidP="001C65AD"/>
        </w:tc>
        <w:tc>
          <w:tcPr>
            <w:tcW w:w="1412" w:type="dxa"/>
          </w:tcPr>
          <w:p w:rsidR="001C65AD" w:rsidRDefault="001C65AD" w:rsidP="001C65AD"/>
        </w:tc>
        <w:tc>
          <w:tcPr>
            <w:tcW w:w="614" w:type="dxa"/>
            <w:vAlign w:val="center"/>
          </w:tcPr>
          <w:p w:rsidR="001C65AD" w:rsidRDefault="001C65AD" w:rsidP="001C65AD">
            <w:pPr>
              <w:jc w:val="center"/>
            </w:pPr>
          </w:p>
        </w:tc>
      </w:tr>
      <w:tr w:rsidR="001C65AD" w:rsidTr="003A7FD8">
        <w:trPr>
          <w:trHeight w:val="148"/>
        </w:trPr>
        <w:tc>
          <w:tcPr>
            <w:tcW w:w="2180" w:type="dxa"/>
          </w:tcPr>
          <w:p w:rsidR="001C65AD" w:rsidRDefault="000E323F" w:rsidP="001C65AD">
            <w:r>
              <w:lastRenderedPageBreak/>
              <w:t>3. Understanding Advice and Guidance</w:t>
            </w:r>
          </w:p>
          <w:p w:rsidR="001C65AD" w:rsidRDefault="001C65AD" w:rsidP="001C65AD"/>
        </w:tc>
        <w:tc>
          <w:tcPr>
            <w:tcW w:w="4014" w:type="dxa"/>
          </w:tcPr>
          <w:p w:rsidR="001C65AD" w:rsidRDefault="000E323F" w:rsidP="001C65AD">
            <w:r>
              <w:t>Create a list/ directory of advice centres</w:t>
            </w:r>
          </w:p>
        </w:tc>
        <w:tc>
          <w:tcPr>
            <w:tcW w:w="2385" w:type="dxa"/>
            <w:gridSpan w:val="2"/>
          </w:tcPr>
          <w:p w:rsidR="001C65AD" w:rsidRDefault="001C65AD" w:rsidP="000E323F">
            <w:pPr>
              <w:pStyle w:val="ListParagraph"/>
              <w:numPr>
                <w:ilvl w:val="0"/>
                <w:numId w:val="8"/>
              </w:numPr>
            </w:pPr>
          </w:p>
        </w:tc>
        <w:tc>
          <w:tcPr>
            <w:tcW w:w="2756" w:type="dxa"/>
          </w:tcPr>
          <w:p w:rsidR="001C65AD" w:rsidRDefault="000E323F" w:rsidP="001C65AD">
            <w:r>
              <w:t xml:space="preserve"> Directory creation</w:t>
            </w:r>
          </w:p>
        </w:tc>
        <w:tc>
          <w:tcPr>
            <w:tcW w:w="1843" w:type="dxa"/>
          </w:tcPr>
          <w:p w:rsidR="001C65AD" w:rsidRDefault="001C65AD" w:rsidP="001C65AD"/>
        </w:tc>
        <w:tc>
          <w:tcPr>
            <w:tcW w:w="1412" w:type="dxa"/>
            <w:tcBorders>
              <w:bottom w:val="single" w:sz="4" w:space="0" w:color="auto"/>
            </w:tcBorders>
          </w:tcPr>
          <w:p w:rsidR="001C65AD" w:rsidRDefault="001C65AD" w:rsidP="001C65AD"/>
        </w:tc>
        <w:tc>
          <w:tcPr>
            <w:tcW w:w="614" w:type="dxa"/>
            <w:tcBorders>
              <w:bottom w:val="single" w:sz="4" w:space="0" w:color="auto"/>
            </w:tcBorders>
            <w:vAlign w:val="center"/>
          </w:tcPr>
          <w:p w:rsidR="001C65AD" w:rsidRDefault="001C65AD" w:rsidP="001C65AD">
            <w:pPr>
              <w:jc w:val="center"/>
            </w:pPr>
          </w:p>
        </w:tc>
      </w:tr>
      <w:tr w:rsidR="001C65AD" w:rsidTr="00482BBB">
        <w:trPr>
          <w:trHeight w:val="446"/>
        </w:trPr>
        <w:tc>
          <w:tcPr>
            <w:tcW w:w="6194" w:type="dxa"/>
            <w:gridSpan w:val="2"/>
            <w:shd w:val="clear" w:color="auto" w:fill="D9D9D9" w:themeFill="background1" w:themeFillShade="D9"/>
          </w:tcPr>
          <w:p w:rsidR="001C65AD" w:rsidRPr="00A91DF5" w:rsidRDefault="001C65AD" w:rsidP="001C65AD">
            <w:pPr>
              <w:rPr>
                <w:b/>
              </w:rPr>
            </w:pPr>
            <w:r w:rsidRPr="00A91DF5">
              <w:rPr>
                <w:b/>
              </w:rPr>
              <w:t>Development Activity</w:t>
            </w:r>
          </w:p>
        </w:tc>
        <w:tc>
          <w:tcPr>
            <w:tcW w:w="1167" w:type="dxa"/>
            <w:shd w:val="clear" w:color="auto" w:fill="D9D9D9" w:themeFill="background1" w:themeFillShade="D9"/>
          </w:tcPr>
          <w:p w:rsidR="001C65AD" w:rsidRPr="00A91DF5" w:rsidRDefault="001C65AD" w:rsidP="001C65AD">
            <w:pPr>
              <w:rPr>
                <w:b/>
              </w:rPr>
            </w:pPr>
            <w:r>
              <w:rPr>
                <w:b/>
              </w:rPr>
              <w:t>Date</w:t>
            </w:r>
          </w:p>
        </w:tc>
        <w:tc>
          <w:tcPr>
            <w:tcW w:w="1218" w:type="dxa"/>
            <w:shd w:val="clear" w:color="auto" w:fill="D9D9D9" w:themeFill="background1" w:themeFillShade="D9"/>
          </w:tcPr>
          <w:p w:rsidR="001C65AD" w:rsidRPr="00A91DF5" w:rsidRDefault="001C65AD" w:rsidP="001C65AD">
            <w:pPr>
              <w:rPr>
                <w:b/>
              </w:rPr>
            </w:pPr>
            <w:r w:rsidRPr="00A91DF5">
              <w:rPr>
                <w:b/>
              </w:rPr>
              <w:t>Completed</w:t>
            </w:r>
          </w:p>
        </w:tc>
        <w:tc>
          <w:tcPr>
            <w:tcW w:w="2756" w:type="dxa"/>
            <w:shd w:val="clear" w:color="auto" w:fill="D9D9D9" w:themeFill="background1" w:themeFillShade="D9"/>
          </w:tcPr>
          <w:p w:rsidR="001C65AD" w:rsidRPr="00A91DF5" w:rsidRDefault="001C65AD" w:rsidP="001C65AD">
            <w:pPr>
              <w:rPr>
                <w:b/>
              </w:rPr>
            </w:pPr>
            <w:r w:rsidRPr="00A91DF5">
              <w:rPr>
                <w:b/>
              </w:rPr>
              <w:t>Mentor Sessions</w:t>
            </w:r>
          </w:p>
        </w:tc>
        <w:tc>
          <w:tcPr>
            <w:tcW w:w="3869" w:type="dxa"/>
            <w:gridSpan w:val="3"/>
            <w:tcBorders>
              <w:right w:val="single" w:sz="4" w:space="0" w:color="auto"/>
            </w:tcBorders>
            <w:shd w:val="clear" w:color="auto" w:fill="D9D9D9" w:themeFill="background1" w:themeFillShade="D9"/>
          </w:tcPr>
          <w:p w:rsidR="001C65AD" w:rsidRPr="00A91DF5" w:rsidRDefault="001C65AD" w:rsidP="001C65AD">
            <w:pPr>
              <w:rPr>
                <w:b/>
              </w:rPr>
            </w:pPr>
            <w:r>
              <w:rPr>
                <w:b/>
              </w:rPr>
              <w:t xml:space="preserve">Time and </w:t>
            </w:r>
            <w:r w:rsidRPr="00A91DF5">
              <w:rPr>
                <w:b/>
              </w:rPr>
              <w:t>Date arranged</w:t>
            </w:r>
          </w:p>
        </w:tc>
      </w:tr>
      <w:tr w:rsidR="001C65AD" w:rsidTr="00482BBB">
        <w:trPr>
          <w:trHeight w:val="557"/>
        </w:trPr>
        <w:tc>
          <w:tcPr>
            <w:tcW w:w="6194" w:type="dxa"/>
            <w:gridSpan w:val="2"/>
          </w:tcPr>
          <w:p w:rsidR="001C65AD" w:rsidRDefault="001C65AD" w:rsidP="001C65AD">
            <w:r>
              <w:t>Understanding Governance: Academies</w:t>
            </w:r>
          </w:p>
        </w:tc>
        <w:tc>
          <w:tcPr>
            <w:tcW w:w="1167" w:type="dxa"/>
          </w:tcPr>
          <w:p w:rsidR="001C65AD" w:rsidRDefault="001C65AD" w:rsidP="001C65AD"/>
        </w:tc>
        <w:tc>
          <w:tcPr>
            <w:tcW w:w="1218" w:type="dxa"/>
          </w:tcPr>
          <w:p w:rsidR="001C65AD" w:rsidRDefault="001C65AD" w:rsidP="001C65AD">
            <w:r>
              <w:t>Y/N</w:t>
            </w:r>
          </w:p>
        </w:tc>
        <w:tc>
          <w:tcPr>
            <w:tcW w:w="2756" w:type="dxa"/>
          </w:tcPr>
          <w:p w:rsidR="001C65AD" w:rsidRDefault="001C65AD" w:rsidP="001C65AD">
            <w:pPr>
              <w:pStyle w:val="ListParagraph"/>
              <w:numPr>
                <w:ilvl w:val="0"/>
                <w:numId w:val="4"/>
              </w:numPr>
            </w:pPr>
            <w:r>
              <w:t>Self-evaluation and Clerking Development Plan</w:t>
            </w:r>
          </w:p>
        </w:tc>
        <w:tc>
          <w:tcPr>
            <w:tcW w:w="3869" w:type="dxa"/>
            <w:gridSpan w:val="3"/>
            <w:tcBorders>
              <w:right w:val="single" w:sz="4" w:space="0" w:color="auto"/>
            </w:tcBorders>
          </w:tcPr>
          <w:p w:rsidR="001C65AD" w:rsidRDefault="004030CF" w:rsidP="001C65AD">
            <w:r>
              <w:t>W</w:t>
            </w:r>
            <w:r w:rsidR="00E01F95">
              <w:t>ebinar</w:t>
            </w:r>
          </w:p>
          <w:p w:rsidR="004030CF" w:rsidRDefault="004030CF" w:rsidP="001C65AD">
            <w:r>
              <w:t>Recorded training completed 02.04.19</w:t>
            </w:r>
          </w:p>
        </w:tc>
      </w:tr>
      <w:tr w:rsidR="001C65AD" w:rsidTr="00482BBB">
        <w:trPr>
          <w:trHeight w:val="557"/>
        </w:trPr>
        <w:tc>
          <w:tcPr>
            <w:tcW w:w="6194" w:type="dxa"/>
            <w:gridSpan w:val="2"/>
          </w:tcPr>
          <w:p w:rsidR="001C65AD" w:rsidRDefault="001C65AD" w:rsidP="001C65AD">
            <w:r>
              <w:t>Clerking Advice and Guidance</w:t>
            </w:r>
          </w:p>
        </w:tc>
        <w:tc>
          <w:tcPr>
            <w:tcW w:w="1167" w:type="dxa"/>
          </w:tcPr>
          <w:p w:rsidR="001C65AD" w:rsidRDefault="001C65AD" w:rsidP="001C65AD"/>
        </w:tc>
        <w:tc>
          <w:tcPr>
            <w:tcW w:w="1218" w:type="dxa"/>
          </w:tcPr>
          <w:p w:rsidR="001C65AD" w:rsidRDefault="001C65AD" w:rsidP="001C65AD">
            <w:r>
              <w:t>Y/N</w:t>
            </w:r>
          </w:p>
        </w:tc>
        <w:tc>
          <w:tcPr>
            <w:tcW w:w="2756" w:type="dxa"/>
          </w:tcPr>
          <w:p w:rsidR="001C65AD" w:rsidRDefault="001C65AD" w:rsidP="001C65AD">
            <w:pPr>
              <w:pStyle w:val="ListParagraph"/>
              <w:numPr>
                <w:ilvl w:val="0"/>
                <w:numId w:val="4"/>
              </w:numPr>
            </w:pPr>
            <w:r>
              <w:t>Self-evaluation and Clerking Development Plan</w:t>
            </w:r>
          </w:p>
        </w:tc>
        <w:tc>
          <w:tcPr>
            <w:tcW w:w="3869" w:type="dxa"/>
            <w:gridSpan w:val="3"/>
            <w:tcBorders>
              <w:right w:val="single" w:sz="4" w:space="0" w:color="auto"/>
            </w:tcBorders>
          </w:tcPr>
          <w:p w:rsidR="001C65AD" w:rsidRDefault="004030CF" w:rsidP="001C65AD">
            <w:r>
              <w:t>W</w:t>
            </w:r>
            <w:r w:rsidR="00E01F95">
              <w:t>ebinar</w:t>
            </w:r>
          </w:p>
          <w:p w:rsidR="004030CF" w:rsidRDefault="004030CF" w:rsidP="001C65AD">
            <w:r>
              <w:t>Recorded training completed 03.04.19</w:t>
            </w:r>
          </w:p>
        </w:tc>
      </w:tr>
      <w:tr w:rsidR="001C65AD" w:rsidTr="00482BBB">
        <w:trPr>
          <w:trHeight w:val="557"/>
        </w:trPr>
        <w:tc>
          <w:tcPr>
            <w:tcW w:w="6194" w:type="dxa"/>
            <w:gridSpan w:val="2"/>
          </w:tcPr>
          <w:p w:rsidR="001C65AD" w:rsidRDefault="00E01F95" w:rsidP="001C65AD">
            <w:r>
              <w:t>Administration</w:t>
            </w:r>
          </w:p>
        </w:tc>
        <w:tc>
          <w:tcPr>
            <w:tcW w:w="1167" w:type="dxa"/>
          </w:tcPr>
          <w:p w:rsidR="001C65AD" w:rsidRDefault="001C65AD" w:rsidP="001C65AD"/>
        </w:tc>
        <w:tc>
          <w:tcPr>
            <w:tcW w:w="1218" w:type="dxa"/>
          </w:tcPr>
          <w:p w:rsidR="001C65AD" w:rsidRDefault="001C65AD" w:rsidP="001C65AD"/>
        </w:tc>
        <w:tc>
          <w:tcPr>
            <w:tcW w:w="2756" w:type="dxa"/>
          </w:tcPr>
          <w:p w:rsidR="001C65AD" w:rsidRDefault="001C65AD" w:rsidP="001C65AD"/>
        </w:tc>
        <w:tc>
          <w:tcPr>
            <w:tcW w:w="3869" w:type="dxa"/>
            <w:gridSpan w:val="3"/>
            <w:tcBorders>
              <w:right w:val="single" w:sz="4" w:space="0" w:color="auto"/>
            </w:tcBorders>
          </w:tcPr>
          <w:p w:rsidR="001C65AD" w:rsidRDefault="004030CF" w:rsidP="001C65AD">
            <w:r>
              <w:t>W</w:t>
            </w:r>
            <w:r w:rsidR="00E01F95">
              <w:t>ebinar</w:t>
            </w:r>
          </w:p>
          <w:p w:rsidR="004030CF" w:rsidRDefault="004030CF" w:rsidP="001C65AD">
            <w:r>
              <w:t>Recorded training completed 04.04.19</w:t>
            </w:r>
          </w:p>
        </w:tc>
      </w:tr>
      <w:tr w:rsidR="00E01F95" w:rsidTr="00482BBB">
        <w:trPr>
          <w:trHeight w:val="557"/>
        </w:trPr>
        <w:tc>
          <w:tcPr>
            <w:tcW w:w="6194" w:type="dxa"/>
            <w:gridSpan w:val="2"/>
          </w:tcPr>
          <w:p w:rsidR="00E01F95" w:rsidRDefault="00E01F95" w:rsidP="001C65AD">
            <w:r>
              <w:t>Finance</w:t>
            </w:r>
          </w:p>
        </w:tc>
        <w:tc>
          <w:tcPr>
            <w:tcW w:w="1167" w:type="dxa"/>
          </w:tcPr>
          <w:p w:rsidR="00E01F95" w:rsidRDefault="00E01F95" w:rsidP="001C65AD"/>
        </w:tc>
        <w:tc>
          <w:tcPr>
            <w:tcW w:w="1218" w:type="dxa"/>
          </w:tcPr>
          <w:p w:rsidR="00E01F95" w:rsidRDefault="00E01F95" w:rsidP="001C65AD"/>
        </w:tc>
        <w:tc>
          <w:tcPr>
            <w:tcW w:w="2756" w:type="dxa"/>
          </w:tcPr>
          <w:p w:rsidR="00E01F95" w:rsidRDefault="00E01F95" w:rsidP="001C65AD"/>
        </w:tc>
        <w:tc>
          <w:tcPr>
            <w:tcW w:w="3869" w:type="dxa"/>
            <w:gridSpan w:val="3"/>
            <w:tcBorders>
              <w:right w:val="single" w:sz="4" w:space="0" w:color="auto"/>
            </w:tcBorders>
          </w:tcPr>
          <w:p w:rsidR="00E01F95" w:rsidRDefault="004030CF" w:rsidP="001C65AD">
            <w:r>
              <w:t>W</w:t>
            </w:r>
            <w:r w:rsidR="00E01F95">
              <w:t>ebinar</w:t>
            </w:r>
          </w:p>
          <w:p w:rsidR="004030CF" w:rsidRDefault="004030CF" w:rsidP="001C65AD">
            <w:r>
              <w:t>Recorded training completed 05.04.19</w:t>
            </w:r>
          </w:p>
        </w:tc>
      </w:tr>
      <w:tr w:rsidR="00E01F95" w:rsidTr="00482BBB">
        <w:trPr>
          <w:trHeight w:val="557"/>
        </w:trPr>
        <w:tc>
          <w:tcPr>
            <w:tcW w:w="6194" w:type="dxa"/>
            <w:gridSpan w:val="2"/>
          </w:tcPr>
          <w:p w:rsidR="00E01F95" w:rsidRDefault="00E01F95" w:rsidP="001C65AD">
            <w:r>
              <w:t>Writing effective minutes</w:t>
            </w:r>
          </w:p>
        </w:tc>
        <w:tc>
          <w:tcPr>
            <w:tcW w:w="1167" w:type="dxa"/>
          </w:tcPr>
          <w:p w:rsidR="00E01F95" w:rsidRDefault="00E01F95" w:rsidP="001C65AD"/>
        </w:tc>
        <w:tc>
          <w:tcPr>
            <w:tcW w:w="1218" w:type="dxa"/>
          </w:tcPr>
          <w:p w:rsidR="00E01F95" w:rsidRDefault="00E01F95" w:rsidP="001C65AD"/>
        </w:tc>
        <w:tc>
          <w:tcPr>
            <w:tcW w:w="2756" w:type="dxa"/>
          </w:tcPr>
          <w:p w:rsidR="00E01F95" w:rsidRDefault="00E01F95" w:rsidP="001C65AD"/>
        </w:tc>
        <w:tc>
          <w:tcPr>
            <w:tcW w:w="3869" w:type="dxa"/>
            <w:gridSpan w:val="3"/>
            <w:tcBorders>
              <w:right w:val="single" w:sz="4" w:space="0" w:color="auto"/>
            </w:tcBorders>
          </w:tcPr>
          <w:p w:rsidR="00E01F95" w:rsidRDefault="004030CF" w:rsidP="001C65AD">
            <w:r>
              <w:t>W</w:t>
            </w:r>
            <w:r w:rsidR="00E01F95">
              <w:t>ebinar</w:t>
            </w:r>
          </w:p>
          <w:p w:rsidR="004030CF" w:rsidRDefault="004030CF" w:rsidP="001C65AD">
            <w:r>
              <w:t>Recorded training completed 06.04.19</w:t>
            </w:r>
          </w:p>
        </w:tc>
      </w:tr>
      <w:tr w:rsidR="001C65AD" w:rsidTr="00482BBB">
        <w:trPr>
          <w:trHeight w:val="374"/>
        </w:trPr>
        <w:tc>
          <w:tcPr>
            <w:tcW w:w="8579" w:type="dxa"/>
            <w:gridSpan w:val="4"/>
            <w:tcBorders>
              <w:right w:val="single" w:sz="4" w:space="0" w:color="auto"/>
            </w:tcBorders>
            <w:shd w:val="clear" w:color="auto" w:fill="D9D9D9" w:themeFill="background1" w:themeFillShade="D9"/>
          </w:tcPr>
          <w:p w:rsidR="001C65AD" w:rsidRPr="00A91DF5" w:rsidRDefault="001C65AD" w:rsidP="001C65AD">
            <w:pPr>
              <w:rPr>
                <w:b/>
              </w:rPr>
            </w:pPr>
            <w:r w:rsidRPr="00A91DF5">
              <w:rPr>
                <w:b/>
              </w:rPr>
              <w:t xml:space="preserve">Impact </w:t>
            </w:r>
            <w:r>
              <w:rPr>
                <w:b/>
              </w:rPr>
              <w:t>on Clerking Knowledge and Skills</w:t>
            </w:r>
          </w:p>
        </w:tc>
        <w:tc>
          <w:tcPr>
            <w:tcW w:w="66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5AD" w:rsidRPr="00A91DF5" w:rsidRDefault="001C65AD" w:rsidP="001C65AD">
            <w:pPr>
              <w:rPr>
                <w:b/>
              </w:rPr>
            </w:pPr>
            <w:r>
              <w:rPr>
                <w:b/>
              </w:rPr>
              <w:t>Impact on effective and efficient governance</w:t>
            </w:r>
          </w:p>
        </w:tc>
      </w:tr>
      <w:tr w:rsidR="001C65AD" w:rsidTr="003A7FD8">
        <w:trPr>
          <w:trHeight w:val="1342"/>
        </w:trPr>
        <w:tc>
          <w:tcPr>
            <w:tcW w:w="8579" w:type="dxa"/>
            <w:gridSpan w:val="4"/>
            <w:tcBorders>
              <w:bottom w:val="single" w:sz="4" w:space="0" w:color="auto"/>
            </w:tcBorders>
          </w:tcPr>
          <w:p w:rsidR="001C65AD" w:rsidRDefault="004030CF" w:rsidP="001C65AD">
            <w:pPr>
              <w:pStyle w:val="ListParagraph"/>
              <w:numPr>
                <w:ilvl w:val="0"/>
                <w:numId w:val="3"/>
              </w:numPr>
            </w:pPr>
            <w:r>
              <w:t xml:space="preserve">Greater </w:t>
            </w:r>
            <w:r w:rsidR="00E41F29">
              <w:t>awareness</w:t>
            </w:r>
            <w:r>
              <w:t xml:space="preserve"> </w:t>
            </w:r>
            <w:r w:rsidR="00E41F29">
              <w:t>of Academies</w:t>
            </w:r>
            <w:r>
              <w:t xml:space="preserve"> Financial </w:t>
            </w:r>
            <w:bookmarkStart w:id="0" w:name="_GoBack"/>
            <w:bookmarkEnd w:id="0"/>
            <w:r>
              <w:t>Handbook</w:t>
            </w:r>
          </w:p>
          <w:p w:rsidR="004030CF" w:rsidRDefault="004030CF" w:rsidP="001C65AD">
            <w:pPr>
              <w:pStyle w:val="ListParagraph"/>
              <w:numPr>
                <w:ilvl w:val="0"/>
                <w:numId w:val="3"/>
              </w:numPr>
            </w:pPr>
            <w:r>
              <w:t xml:space="preserve">Awareness of finding relevant governance </w:t>
            </w:r>
            <w:r w:rsidR="00E41F29">
              <w:t>information</w:t>
            </w:r>
          </w:p>
          <w:p w:rsidR="004030CF" w:rsidRDefault="004030CF" w:rsidP="004030CF"/>
          <w:p w:rsidR="004030CF" w:rsidRDefault="004030CF" w:rsidP="004030CF">
            <w:pPr>
              <w:pStyle w:val="ListParagraph"/>
              <w:numPr>
                <w:ilvl w:val="0"/>
                <w:numId w:val="3"/>
              </w:numPr>
            </w:pPr>
            <w:r>
              <w:t>Greater knowledge on Companies House and DfE Schools information</w:t>
            </w:r>
          </w:p>
          <w:p w:rsidR="004030CF" w:rsidRDefault="004030CF" w:rsidP="004030CF">
            <w:pPr>
              <w:pStyle w:val="ListParagraph"/>
            </w:pPr>
          </w:p>
          <w:p w:rsidR="004030CF" w:rsidRDefault="004030CF" w:rsidP="004030CF">
            <w:pPr>
              <w:pStyle w:val="ListParagraph"/>
              <w:numPr>
                <w:ilvl w:val="0"/>
                <w:numId w:val="3"/>
              </w:numPr>
            </w:pPr>
            <w:r>
              <w:t xml:space="preserve">Managing the Meetings calendar of the Board’s Finance and Risk Committee, ensuring appropriate </w:t>
            </w:r>
            <w:r w:rsidR="00E41F29">
              <w:t>agenda</w:t>
            </w:r>
            <w:r>
              <w:t xml:space="preserve"> items are highlighted and discussed, </w:t>
            </w:r>
            <w:r w:rsidR="00E41F29">
              <w:t>i.e.</w:t>
            </w:r>
            <w:r>
              <w:t xml:space="preserve"> Risk Register, Financial reports deadlines.</w:t>
            </w:r>
          </w:p>
          <w:p w:rsidR="004030CF" w:rsidRDefault="004030CF" w:rsidP="004030CF">
            <w:pPr>
              <w:pStyle w:val="ListParagraph"/>
            </w:pPr>
          </w:p>
          <w:p w:rsidR="004030CF" w:rsidRDefault="004030CF" w:rsidP="004030CF">
            <w:pPr>
              <w:pStyle w:val="ListParagraph"/>
              <w:numPr>
                <w:ilvl w:val="0"/>
                <w:numId w:val="3"/>
              </w:numPr>
            </w:pPr>
            <w:r>
              <w:t xml:space="preserve">Ensuring meetings are </w:t>
            </w:r>
            <w:proofErr w:type="spellStart"/>
            <w:r w:rsidR="00E41F29">
              <w:t>minuted</w:t>
            </w:r>
            <w:proofErr w:type="spellEnd"/>
            <w:r>
              <w:t xml:space="preserve"> accurately, with succinct and clear information noted and </w:t>
            </w:r>
            <w:r w:rsidR="00E41F29">
              <w:t>challenges recorded effectively.</w:t>
            </w:r>
          </w:p>
          <w:p w:rsidR="004030CF" w:rsidRDefault="004030CF" w:rsidP="004030CF"/>
          <w:p w:rsidR="004030CF" w:rsidRDefault="004030CF" w:rsidP="004030CF"/>
        </w:tc>
        <w:tc>
          <w:tcPr>
            <w:tcW w:w="6625" w:type="dxa"/>
            <w:gridSpan w:val="4"/>
            <w:tcBorders>
              <w:top w:val="single" w:sz="4" w:space="0" w:color="auto"/>
              <w:bottom w:val="single" w:sz="4" w:space="0" w:color="auto"/>
            </w:tcBorders>
          </w:tcPr>
          <w:p w:rsidR="001C65AD" w:rsidRDefault="004030CF" w:rsidP="001C65AD">
            <w:pPr>
              <w:pStyle w:val="ListParagraph"/>
              <w:numPr>
                <w:ilvl w:val="0"/>
                <w:numId w:val="3"/>
              </w:numPr>
            </w:pPr>
            <w:r>
              <w:t xml:space="preserve">Being more confident in advising/informing </w:t>
            </w:r>
            <w:r w:rsidR="00E41F29">
              <w:t>Trustees</w:t>
            </w:r>
          </w:p>
          <w:p w:rsidR="004030CF" w:rsidRDefault="004030CF" w:rsidP="001C65AD">
            <w:pPr>
              <w:pStyle w:val="ListParagraph"/>
              <w:numPr>
                <w:ilvl w:val="0"/>
                <w:numId w:val="3"/>
              </w:numPr>
            </w:pPr>
            <w:r>
              <w:t>Informed Board, able to make decision in compliance with regulation</w:t>
            </w:r>
          </w:p>
          <w:p w:rsidR="004030CF" w:rsidRDefault="00E41F29" w:rsidP="001C65AD">
            <w:pPr>
              <w:pStyle w:val="ListParagraph"/>
              <w:numPr>
                <w:ilvl w:val="0"/>
                <w:numId w:val="3"/>
              </w:numPr>
            </w:pPr>
            <w:r>
              <w:t>Updating</w:t>
            </w:r>
            <w:r w:rsidR="004030CF">
              <w:t xml:space="preserve"> relevant databases in line with </w:t>
            </w:r>
            <w:r>
              <w:t>requirements</w:t>
            </w:r>
          </w:p>
          <w:p w:rsidR="004030CF" w:rsidRDefault="004030CF" w:rsidP="004030CF"/>
          <w:p w:rsidR="004030CF" w:rsidRDefault="004030CF" w:rsidP="004030CF">
            <w:pPr>
              <w:pStyle w:val="ListParagraph"/>
              <w:numPr>
                <w:ilvl w:val="0"/>
                <w:numId w:val="3"/>
              </w:numPr>
            </w:pPr>
            <w:r>
              <w:t>Scrutiny of Trust Finances, reported to the Board by the Finance Committee Chair</w:t>
            </w:r>
          </w:p>
          <w:p w:rsidR="00E41F29" w:rsidRDefault="00E41F29" w:rsidP="00E41F29"/>
          <w:p w:rsidR="00E41F29" w:rsidRDefault="00E41F29" w:rsidP="00E41F29"/>
          <w:p w:rsidR="00E41F29" w:rsidRDefault="00E41F29" w:rsidP="00E41F29">
            <w:pPr>
              <w:pStyle w:val="ListParagraph"/>
              <w:numPr>
                <w:ilvl w:val="0"/>
                <w:numId w:val="3"/>
              </w:numPr>
            </w:pPr>
            <w:r>
              <w:t>Effective compliance with Ofsted requirements.</w:t>
            </w:r>
          </w:p>
          <w:p w:rsidR="001C65AD" w:rsidRDefault="001C65AD" w:rsidP="001C65AD"/>
          <w:p w:rsidR="001C65AD" w:rsidRDefault="001C65AD" w:rsidP="001C65AD"/>
          <w:p w:rsidR="001C65AD" w:rsidRDefault="001C65AD" w:rsidP="001C65AD"/>
          <w:p w:rsidR="001C65AD" w:rsidRDefault="001C65AD" w:rsidP="001C65AD"/>
        </w:tc>
      </w:tr>
      <w:tr w:rsidR="001C65AD" w:rsidTr="00482BBB">
        <w:trPr>
          <w:trHeight w:val="374"/>
        </w:trPr>
        <w:tc>
          <w:tcPr>
            <w:tcW w:w="1520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5AD" w:rsidRDefault="001C65AD" w:rsidP="001C65AD">
            <w:bookmarkStart w:id="1" w:name="_Hlk503452141"/>
            <w:r w:rsidRPr="00A91DF5">
              <w:rPr>
                <w:b/>
              </w:rPr>
              <w:lastRenderedPageBreak/>
              <w:t>Area/s for further development in the next cycle</w:t>
            </w:r>
          </w:p>
        </w:tc>
      </w:tr>
      <w:bookmarkEnd w:id="1"/>
      <w:tr w:rsidR="001C65AD" w:rsidTr="00482BBB">
        <w:trPr>
          <w:trHeight w:val="374"/>
        </w:trPr>
        <w:tc>
          <w:tcPr>
            <w:tcW w:w="15204" w:type="dxa"/>
            <w:gridSpan w:val="8"/>
            <w:tcBorders>
              <w:top w:val="single" w:sz="4" w:space="0" w:color="auto"/>
              <w:left w:val="single" w:sz="4" w:space="0" w:color="auto"/>
              <w:bottom w:val="single" w:sz="4" w:space="0" w:color="auto"/>
              <w:right w:val="single" w:sz="4" w:space="0" w:color="auto"/>
            </w:tcBorders>
            <w:shd w:val="clear" w:color="auto" w:fill="auto"/>
          </w:tcPr>
          <w:p w:rsidR="001C65AD" w:rsidRDefault="00E41F29" w:rsidP="001C65AD">
            <w:r w:rsidRPr="00E41F29">
              <w:t xml:space="preserve">Met with Trust Chair, for a performance review and set up an </w:t>
            </w:r>
            <w:proofErr w:type="gramStart"/>
            <w:r w:rsidRPr="00E41F29">
              <w:t>objectives</w:t>
            </w:r>
            <w:proofErr w:type="gramEnd"/>
            <w:r w:rsidRPr="00E41F29">
              <w:t xml:space="preserve"> for the next 12 months, which includes:</w:t>
            </w:r>
          </w:p>
          <w:p w:rsidR="00E41F29" w:rsidRDefault="00E41F29" w:rsidP="001C65AD"/>
          <w:p w:rsidR="00E41F29" w:rsidRDefault="00E41F29" w:rsidP="00E41F29">
            <w:r>
              <w:t>•</w:t>
            </w:r>
            <w:r>
              <w:tab/>
              <w:t xml:space="preserve">Review structure of LGBs, with </w:t>
            </w:r>
            <w:r w:rsidR="008750E1">
              <w:t>X</w:t>
            </w:r>
            <w:r>
              <w:t xml:space="preserve">, </w:t>
            </w:r>
            <w:proofErr w:type="gramStart"/>
            <w:r>
              <w:t>in particular review</w:t>
            </w:r>
            <w:proofErr w:type="gramEnd"/>
            <w:r>
              <w:t xml:space="preserve"> effectiveness of </w:t>
            </w:r>
            <w:r w:rsidR="008750E1">
              <w:t>X School LGB</w:t>
            </w:r>
            <w:r>
              <w:t>, with NB.</w:t>
            </w:r>
          </w:p>
          <w:p w:rsidR="00E41F29" w:rsidRDefault="00E41F29" w:rsidP="00E41F29">
            <w:r>
              <w:t>•</w:t>
            </w:r>
            <w:r>
              <w:tab/>
              <w:t xml:space="preserve">Ensure Governing Bodies have the required numbers, in line with Scheme of Delegation-and seek to recruit new governors as and when required. All new governors are subject to approval by the </w:t>
            </w:r>
            <w:r w:rsidR="008750E1">
              <w:t>XXXX</w:t>
            </w:r>
            <w:r>
              <w:t xml:space="preserve"> Board, except parent governors who are elected by parents.</w:t>
            </w:r>
          </w:p>
          <w:p w:rsidR="00E41F29" w:rsidRDefault="00E41F29" w:rsidP="00E41F29">
            <w:r>
              <w:t>•</w:t>
            </w:r>
            <w:r>
              <w:tab/>
              <w:t>Ensure trust meetings administration is effectively carried out.</w:t>
            </w:r>
          </w:p>
          <w:p w:rsidR="00E41F29" w:rsidRDefault="00E41F29" w:rsidP="00E41F29">
            <w:r>
              <w:t>•</w:t>
            </w:r>
            <w:r>
              <w:tab/>
              <w:t>Put in place Compliance Reporting template, to ensure all reporting requirements are brought to the meetings.</w:t>
            </w:r>
          </w:p>
          <w:p w:rsidR="00E41F29" w:rsidRPr="00E41F29" w:rsidRDefault="00E41F29" w:rsidP="00E41F29"/>
          <w:p w:rsidR="001C65AD" w:rsidRDefault="00E41F29" w:rsidP="001C65AD">
            <w:pPr>
              <w:rPr>
                <w:b/>
              </w:rPr>
            </w:pPr>
            <w:r w:rsidRPr="00E41F29">
              <w:rPr>
                <w:b/>
              </w:rPr>
              <w:t>•</w:t>
            </w:r>
            <w:r w:rsidRPr="00E41F29">
              <w:rPr>
                <w:b/>
              </w:rPr>
              <w:tab/>
            </w:r>
            <w:r w:rsidRPr="00E41F29">
              <w:t>Ensure a rolling programme of training for Governors and trustees, to include annual safeguarding and Prevent training. Liaise with CEO as required. Ensure Trustees and Governors are regularly informed of and asked to visit The Key, as part of their ongoing CPD on governance</w:t>
            </w:r>
            <w:r w:rsidRPr="00E41F29">
              <w:rPr>
                <w:b/>
              </w:rPr>
              <w:t>.</w:t>
            </w:r>
          </w:p>
          <w:p w:rsidR="001C65AD" w:rsidRDefault="001C65AD" w:rsidP="001C65AD">
            <w:pPr>
              <w:rPr>
                <w:b/>
              </w:rPr>
            </w:pPr>
          </w:p>
          <w:p w:rsidR="001C65AD" w:rsidRDefault="001C65AD" w:rsidP="001C65AD">
            <w:pPr>
              <w:rPr>
                <w:b/>
              </w:rPr>
            </w:pPr>
          </w:p>
          <w:p w:rsidR="001C65AD" w:rsidRDefault="001C65AD" w:rsidP="001C65AD"/>
        </w:tc>
      </w:tr>
    </w:tbl>
    <w:p w:rsidR="00A34F9D" w:rsidRDefault="00A34F9D" w:rsidP="00D50A92"/>
    <w:sectPr w:rsidR="00A34F9D" w:rsidSect="00D8761F">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D6A" w:rsidRDefault="00AB0D6A" w:rsidP="00A34F9D">
      <w:pPr>
        <w:spacing w:after="0" w:line="240" w:lineRule="auto"/>
      </w:pPr>
      <w:r>
        <w:separator/>
      </w:r>
    </w:p>
  </w:endnote>
  <w:endnote w:type="continuationSeparator" w:id="0">
    <w:p w:rsidR="00AB0D6A" w:rsidRDefault="00AB0D6A" w:rsidP="00A3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837079"/>
      <w:docPartObj>
        <w:docPartGallery w:val="Page Numbers (Bottom of Page)"/>
        <w:docPartUnique/>
      </w:docPartObj>
    </w:sdtPr>
    <w:sdtEndPr>
      <w:rPr>
        <w:rFonts w:ascii="Arial" w:hAnsi="Arial" w:cs="Arial"/>
        <w:noProof/>
      </w:rPr>
    </w:sdtEndPr>
    <w:sdtContent>
      <w:p w:rsidR="00AB0D6A" w:rsidRPr="00A34F9D" w:rsidRDefault="00AB0D6A">
        <w:pPr>
          <w:pStyle w:val="Footer"/>
          <w:jc w:val="right"/>
          <w:rPr>
            <w:rFonts w:ascii="Arial" w:hAnsi="Arial" w:cs="Arial"/>
          </w:rPr>
        </w:pPr>
        <w:r w:rsidRPr="00A34F9D">
          <w:rPr>
            <w:rFonts w:ascii="Arial" w:hAnsi="Arial" w:cs="Arial"/>
          </w:rPr>
          <w:fldChar w:fldCharType="begin"/>
        </w:r>
        <w:r w:rsidRPr="00A34F9D">
          <w:rPr>
            <w:rFonts w:ascii="Arial" w:hAnsi="Arial" w:cs="Arial"/>
          </w:rPr>
          <w:instrText xml:space="preserve"> PAGE   \* MERGEFORMAT </w:instrText>
        </w:r>
        <w:r w:rsidRPr="00A34F9D">
          <w:rPr>
            <w:rFonts w:ascii="Arial" w:hAnsi="Arial" w:cs="Arial"/>
          </w:rPr>
          <w:fldChar w:fldCharType="separate"/>
        </w:r>
        <w:r w:rsidR="00E41F29">
          <w:rPr>
            <w:rFonts w:ascii="Arial" w:hAnsi="Arial" w:cs="Arial"/>
            <w:noProof/>
          </w:rPr>
          <w:t>3</w:t>
        </w:r>
        <w:r w:rsidRPr="00A34F9D">
          <w:rPr>
            <w:rFonts w:ascii="Arial" w:hAnsi="Arial" w:cs="Arial"/>
            <w:noProof/>
          </w:rPr>
          <w:fldChar w:fldCharType="end"/>
        </w:r>
      </w:p>
    </w:sdtContent>
  </w:sdt>
  <w:p w:rsidR="00AB0D6A" w:rsidRDefault="00AB0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D6A" w:rsidRDefault="00AB0D6A" w:rsidP="00A34F9D">
      <w:pPr>
        <w:spacing w:after="0" w:line="240" w:lineRule="auto"/>
      </w:pPr>
      <w:r>
        <w:separator/>
      </w:r>
    </w:p>
  </w:footnote>
  <w:footnote w:type="continuationSeparator" w:id="0">
    <w:p w:rsidR="00AB0D6A" w:rsidRDefault="00AB0D6A" w:rsidP="00A3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6A" w:rsidRDefault="00AB0D6A">
    <w:pPr>
      <w:pStyle w:val="Header"/>
    </w:pPr>
    <w:r>
      <w:rPr>
        <w:noProof/>
        <w:lang w:eastAsia="en-GB"/>
      </w:rPr>
      <w:drawing>
        <wp:anchor distT="0" distB="0" distL="114300" distR="114300" simplePos="0" relativeHeight="251658240" behindDoc="0" locked="0" layoutInCell="1" allowOverlap="1" wp14:anchorId="5528E679" wp14:editId="55C49833">
          <wp:simplePos x="0" y="0"/>
          <wp:positionH relativeFrom="margin">
            <wp:align>right</wp:align>
          </wp:positionH>
          <wp:positionV relativeFrom="paragraph">
            <wp:posOffset>-213360</wp:posOffset>
          </wp:positionV>
          <wp:extent cx="3943350" cy="77206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7720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D6A" w:rsidRDefault="00AB0D6A">
    <w:pPr>
      <w:pStyle w:val="Header"/>
    </w:pPr>
  </w:p>
  <w:p w:rsidR="00AB0D6A" w:rsidRDefault="00AB0D6A">
    <w:pPr>
      <w:pStyle w:val="Header"/>
    </w:pPr>
  </w:p>
  <w:p w:rsidR="00AB0D6A" w:rsidRDefault="00AB0D6A">
    <w:pPr>
      <w:pStyle w:val="Header"/>
    </w:pPr>
  </w:p>
  <w:p w:rsidR="00AB0D6A" w:rsidRDefault="00AB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2AAA"/>
    <w:multiLevelType w:val="hybridMultilevel"/>
    <w:tmpl w:val="40CAD534"/>
    <w:lvl w:ilvl="0" w:tplc="9D4635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17083"/>
    <w:multiLevelType w:val="hybridMultilevel"/>
    <w:tmpl w:val="4A3A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93756"/>
    <w:multiLevelType w:val="hybridMultilevel"/>
    <w:tmpl w:val="4ABA35BC"/>
    <w:lvl w:ilvl="0" w:tplc="1556C3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41141"/>
    <w:multiLevelType w:val="hybridMultilevel"/>
    <w:tmpl w:val="9E943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58381F"/>
    <w:multiLevelType w:val="hybridMultilevel"/>
    <w:tmpl w:val="8E14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845BF"/>
    <w:multiLevelType w:val="hybridMultilevel"/>
    <w:tmpl w:val="C58C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A15DD"/>
    <w:multiLevelType w:val="hybridMultilevel"/>
    <w:tmpl w:val="10087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22B9F"/>
    <w:multiLevelType w:val="hybridMultilevel"/>
    <w:tmpl w:val="5D64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9F"/>
    <w:rsid w:val="00042A08"/>
    <w:rsid w:val="00076CD1"/>
    <w:rsid w:val="000E323F"/>
    <w:rsid w:val="00103FD1"/>
    <w:rsid w:val="00134AF7"/>
    <w:rsid w:val="00155EE6"/>
    <w:rsid w:val="00177CBE"/>
    <w:rsid w:val="001A0FFC"/>
    <w:rsid w:val="001C65AD"/>
    <w:rsid w:val="001F0A03"/>
    <w:rsid w:val="001F3007"/>
    <w:rsid w:val="001F508B"/>
    <w:rsid w:val="00224490"/>
    <w:rsid w:val="002442D0"/>
    <w:rsid w:val="00266F10"/>
    <w:rsid w:val="00310D4C"/>
    <w:rsid w:val="00311752"/>
    <w:rsid w:val="00313A6E"/>
    <w:rsid w:val="00361139"/>
    <w:rsid w:val="0036471B"/>
    <w:rsid w:val="00374853"/>
    <w:rsid w:val="003A7FD8"/>
    <w:rsid w:val="003C2B50"/>
    <w:rsid w:val="003F6E9E"/>
    <w:rsid w:val="004030CF"/>
    <w:rsid w:val="00461261"/>
    <w:rsid w:val="00482BBB"/>
    <w:rsid w:val="004A0B14"/>
    <w:rsid w:val="004E2DA8"/>
    <w:rsid w:val="00537ECC"/>
    <w:rsid w:val="00567D6A"/>
    <w:rsid w:val="005879B4"/>
    <w:rsid w:val="006218AE"/>
    <w:rsid w:val="00622A8F"/>
    <w:rsid w:val="00623A60"/>
    <w:rsid w:val="00632ECF"/>
    <w:rsid w:val="006746C1"/>
    <w:rsid w:val="00692C30"/>
    <w:rsid w:val="006A1588"/>
    <w:rsid w:val="006A4F42"/>
    <w:rsid w:val="006F2D01"/>
    <w:rsid w:val="00702281"/>
    <w:rsid w:val="0070296E"/>
    <w:rsid w:val="00703499"/>
    <w:rsid w:val="00735DCB"/>
    <w:rsid w:val="00760579"/>
    <w:rsid w:val="00787B29"/>
    <w:rsid w:val="007F5F6D"/>
    <w:rsid w:val="00830549"/>
    <w:rsid w:val="00834C8B"/>
    <w:rsid w:val="008750E1"/>
    <w:rsid w:val="00886A9E"/>
    <w:rsid w:val="00912DD2"/>
    <w:rsid w:val="00951802"/>
    <w:rsid w:val="00964C02"/>
    <w:rsid w:val="00971303"/>
    <w:rsid w:val="00972395"/>
    <w:rsid w:val="00980C91"/>
    <w:rsid w:val="009B4389"/>
    <w:rsid w:val="009C3421"/>
    <w:rsid w:val="009C4CD0"/>
    <w:rsid w:val="009F474E"/>
    <w:rsid w:val="00A127B5"/>
    <w:rsid w:val="00A34F9D"/>
    <w:rsid w:val="00A34F9F"/>
    <w:rsid w:val="00A36038"/>
    <w:rsid w:val="00A531BB"/>
    <w:rsid w:val="00A74CB5"/>
    <w:rsid w:val="00A846D3"/>
    <w:rsid w:val="00A91DF5"/>
    <w:rsid w:val="00A9470A"/>
    <w:rsid w:val="00AB0D6A"/>
    <w:rsid w:val="00AF5C57"/>
    <w:rsid w:val="00B5370F"/>
    <w:rsid w:val="00B56A70"/>
    <w:rsid w:val="00B91AA9"/>
    <w:rsid w:val="00BB3CDC"/>
    <w:rsid w:val="00C16274"/>
    <w:rsid w:val="00C45318"/>
    <w:rsid w:val="00C74081"/>
    <w:rsid w:val="00C86CBF"/>
    <w:rsid w:val="00C938B2"/>
    <w:rsid w:val="00CB0AAB"/>
    <w:rsid w:val="00CC0201"/>
    <w:rsid w:val="00D27FB8"/>
    <w:rsid w:val="00D40E42"/>
    <w:rsid w:val="00D441D7"/>
    <w:rsid w:val="00D50A92"/>
    <w:rsid w:val="00D64680"/>
    <w:rsid w:val="00D8761F"/>
    <w:rsid w:val="00DF79EE"/>
    <w:rsid w:val="00E01F95"/>
    <w:rsid w:val="00E02C3F"/>
    <w:rsid w:val="00E0708C"/>
    <w:rsid w:val="00E41F29"/>
    <w:rsid w:val="00E50B8E"/>
    <w:rsid w:val="00F47FDF"/>
    <w:rsid w:val="00F56174"/>
    <w:rsid w:val="00F73ADA"/>
    <w:rsid w:val="00FB202B"/>
    <w:rsid w:val="00FD49FF"/>
    <w:rsid w:val="00FF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EF2BD1"/>
  <w15:chartTrackingRefBased/>
  <w15:docId w15:val="{1595D857-672E-409F-889A-D27B2164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F9D"/>
  </w:style>
  <w:style w:type="paragraph" w:styleId="Footer">
    <w:name w:val="footer"/>
    <w:basedOn w:val="Normal"/>
    <w:link w:val="FooterChar"/>
    <w:uiPriority w:val="99"/>
    <w:unhideWhenUsed/>
    <w:rsid w:val="00A34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F9D"/>
  </w:style>
  <w:style w:type="paragraph" w:styleId="ListParagraph">
    <w:name w:val="List Paragraph"/>
    <w:basedOn w:val="Normal"/>
    <w:uiPriority w:val="34"/>
    <w:qFormat/>
    <w:rsid w:val="00787B29"/>
    <w:pPr>
      <w:ind w:left="720"/>
      <w:contextualSpacing/>
    </w:pPr>
  </w:style>
  <w:style w:type="paragraph" w:styleId="BalloonText">
    <w:name w:val="Balloon Text"/>
    <w:basedOn w:val="Normal"/>
    <w:link w:val="BalloonTextChar"/>
    <w:uiPriority w:val="99"/>
    <w:semiHidden/>
    <w:unhideWhenUsed/>
    <w:rsid w:val="00A53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Shaun (Entrust)</dc:creator>
  <cp:keywords/>
  <dc:description/>
  <cp:lastModifiedBy>Athey, LIZ (Entrust)</cp:lastModifiedBy>
  <cp:revision>3</cp:revision>
  <cp:lastPrinted>2018-05-21T08:13:00Z</cp:lastPrinted>
  <dcterms:created xsi:type="dcterms:W3CDTF">2019-05-13T14:42:00Z</dcterms:created>
  <dcterms:modified xsi:type="dcterms:W3CDTF">2019-05-13T14:44:00Z</dcterms:modified>
</cp:coreProperties>
</file>